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31" w:rsidRDefault="00092431" w:rsidP="0009243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  <w:t xml:space="preserve">            </w:t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uk-UA"/>
        </w:rPr>
        <w:drawing>
          <wp:inline distT="0" distB="0" distL="0" distR="0">
            <wp:extent cx="424223" cy="504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23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431" w:rsidRPr="00092431" w:rsidRDefault="003C2963" w:rsidP="0009243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uk-UA"/>
        </w:rPr>
      </w:pPr>
      <w:r w:rsidRPr="003C296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37.5pt;height:51.75pt;z-index:251658240;mso-position-horizontal:left;mso-position-vertical-relative:line" o:allowoverlap="f">
            <w10:wrap type="square"/>
          </v:shape>
        </w:pict>
      </w:r>
      <w:r w:rsidR="00092431" w:rsidRPr="00092431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У</w:t>
      </w:r>
      <w:r w:rsidR="00092431" w:rsidRPr="000924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uk-UA"/>
        </w:rPr>
        <w:t xml:space="preserve"> </w:t>
      </w:r>
      <w:r w:rsidR="00092431" w:rsidRPr="00092431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К Р А Ї Н А</w:t>
      </w:r>
      <w:r w:rsidR="00092431"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092431" w:rsidRPr="00092431" w:rsidRDefault="00092431" w:rsidP="000924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ЧЕРНІГІВСЬКА ОБЛАСТЬ</w:t>
      </w:r>
    </w:p>
    <w:p w:rsidR="00092431" w:rsidRPr="00092431" w:rsidRDefault="00092431" w:rsidP="0009243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 І Ж И Н С Ь К А М І С Ь К А Р А Д А</w:t>
      </w:r>
    </w:p>
    <w:p w:rsidR="00092431" w:rsidRPr="00092431" w:rsidRDefault="00092431" w:rsidP="0009243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21 сесія 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VII 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скликання</w:t>
      </w:r>
    </w:p>
    <w:p w:rsidR="00092431" w:rsidRPr="00092431" w:rsidRDefault="00092431" w:rsidP="0009243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924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Р І Ш Е Н </w:t>
      </w:r>
      <w:proofErr w:type="spellStart"/>
      <w:r w:rsidRPr="000924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Н</w:t>
      </w:r>
      <w:proofErr w:type="spellEnd"/>
      <w:r w:rsidRPr="000924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 Я</w:t>
      </w:r>
    </w:p>
    <w:p w:rsidR="00092431" w:rsidRDefault="00092431" w:rsidP="00092431">
      <w:pPr>
        <w:spacing w:before="100" w:beforeAutospacing="1" w:after="0" w:line="240" w:lineRule="auto"/>
        <w:ind w:left="-6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 28 лютого 2017 року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                    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Ніжин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               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№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13-21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/2017</w:t>
      </w:r>
    </w:p>
    <w:p w:rsidR="00092431" w:rsidRPr="00092431" w:rsidRDefault="00092431" w:rsidP="00092431">
      <w:pPr>
        <w:spacing w:before="100" w:beforeAutospacing="1" w:after="0" w:line="240" w:lineRule="auto"/>
        <w:ind w:left="-601"/>
        <w:rPr>
          <w:rFonts w:ascii="Times New Roman" w:hAnsi="Times New Roman" w:cs="Times New Roman"/>
          <w:sz w:val="28"/>
          <w:lang w:val="en-US"/>
        </w:rPr>
      </w:pPr>
      <w:r w:rsidRPr="00092431">
        <w:rPr>
          <w:rFonts w:ascii="Times New Roman" w:hAnsi="Times New Roman" w:cs="Times New Roman"/>
          <w:sz w:val="28"/>
        </w:rPr>
        <w:t>Про надання дозволу на виготовлення проектів землеустрою щодо відведення земельної ділянки, надання дозволу на виготовлення технічної документації із землеустрою</w:t>
      </w: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Відповідно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до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статтей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25, 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26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42,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59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60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Закону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України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“Про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місцеве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самоврядування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в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Україні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”,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Земельного кодексу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України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Закону України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“Про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землеустрій”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Регламенту Ніжинської міської ради Чернігівської області затвердженого </w:t>
      </w:r>
      <w:proofErr w:type="gram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proofErr w:type="gram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ішенням Ніжинської міської ради Чернігівської області 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скликання від 24 листопада 2015 року №1-2/2015 (із змінами)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розглянувши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заяви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громадян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наявну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земельно-облікову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документацію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міська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рада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вирішила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:</w:t>
      </w: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</w:t>
      </w:r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. </w:t>
      </w:r>
      <w:proofErr w:type="spellStart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Надати</w:t>
      </w:r>
      <w:proofErr w:type="spellEnd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дозвіл</w:t>
      </w:r>
      <w:proofErr w:type="spellEnd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на </w:t>
      </w:r>
      <w:proofErr w:type="spellStart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виготовлення</w:t>
      </w:r>
      <w:proofErr w:type="spellEnd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проекту </w:t>
      </w:r>
      <w:proofErr w:type="spellStart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землеустрою</w:t>
      </w:r>
      <w:proofErr w:type="spellEnd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щодо</w:t>
      </w:r>
      <w:proofErr w:type="spellEnd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відведення</w:t>
      </w:r>
      <w:proofErr w:type="spellEnd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у </w:t>
      </w:r>
      <w:proofErr w:type="spellStart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власність</w:t>
      </w:r>
      <w:proofErr w:type="spellEnd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земельної</w:t>
      </w:r>
      <w:proofErr w:type="spellEnd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ділянки</w:t>
      </w:r>
      <w:proofErr w:type="spellEnd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:</w:t>
      </w: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1.1.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Приплавці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Галині Андріївні орієнтовною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площею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0,0740 га 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для 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ведення особистого селянського господарства яка розташована в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м.Ніжин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вул.Овдіївська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255.</w:t>
      </w: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1.2. Петренко Марії Іванівні орієнтовною площею 0,0876 га для ведення особистого селянського господарства яка розташована в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м.Ніжин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вул.Овдіївська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257.</w:t>
      </w: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1.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.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Ромащенку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Володимиру Івановичу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орієнтовною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площею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0,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0016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га для 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будівництва індивідуального гаража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яка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розташована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в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м.Ніжин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по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вул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Московська, 38.</w:t>
      </w: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Пункт 1.</w:t>
      </w:r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  <w:t>3</w:t>
      </w:r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. відмовити </w:t>
      </w:r>
      <w:proofErr w:type="spellStart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Ромащенку</w:t>
      </w:r>
      <w:proofErr w:type="spellEnd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Володимиру Івановичу у наданні дозволу на виготовлення проекту землеустрою щодо відведення у власність земельної ділянки 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м.Ніжин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вул. Московська, 38.</w:t>
      </w: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1.4.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Сімкіну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Олександру Сергійовичу, орієнтовною площею 0,0996 га для будівництва і обслуговування жилого будинку, господарських будівель і споруд (присадибна ділянка), яка розташована в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м.Ніжин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вул.Овдіївська-О.Шмідта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Пункт 1.4. відмовити </w:t>
      </w:r>
      <w:proofErr w:type="spellStart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Сімкіну</w:t>
      </w:r>
      <w:proofErr w:type="spellEnd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Олександру Сергійовичу у наданні дозволу на виготовлення проекту землеустрою щодо відведення у власність земельної ділянки 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м.Ніжин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вул.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Овдіївська-О.Шмідта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1.5.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Івшину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Денису Анатолійовичу орієнтовною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площею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0,0100 га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для 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будівництва і обслуговування жилого будинку, господарських будівель і споруд (присадибна ділянка)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,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яка розташована в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м.Ніжин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вул.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Овдіївська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Пункт 1.5. відмовити </w:t>
      </w:r>
      <w:proofErr w:type="spellStart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Івшину</w:t>
      </w:r>
      <w:proofErr w:type="spellEnd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Денису Анатолійовичу у наданні дозволу на виготовлення проекту землеустрою щодо відведення у власність земельної ділянки 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м.Ніжин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вул.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Овдіївська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1.6. Береговій Наталії Іванівні орієнтовною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площею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0,0518 га 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для в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едення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особистого селянського господарства, яка розташована в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м.Ніжин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</w:t>
      </w:r>
    </w:p>
    <w:p w:rsidR="00092431" w:rsidRPr="00092431" w:rsidRDefault="00092431" w:rsidP="00092431">
      <w:pPr>
        <w:spacing w:before="100" w:beforeAutospacing="1" w:after="0" w:line="240" w:lineRule="auto"/>
        <w:ind w:left="-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вул.Франка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239.</w:t>
      </w: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1.7.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Касянюк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Миколі Миколайовичу орієнтовною площею 0,1191 га для садівництва, яка розташована в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м.Ніжин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вул.Прилуцька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Пункт 1.7. відмовити </w:t>
      </w:r>
      <w:proofErr w:type="spellStart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Касянюк</w:t>
      </w:r>
      <w:proofErr w:type="spellEnd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Миколі Миколайовичу у наданні дозволу на виготовлення проекту землеустрою щодо відведення у власність земельної ділянки 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м.Ніжин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вул. Прилуцька.</w:t>
      </w: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1.8.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Касянюк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Миколі Миколайовичу орієнтовною площею 0,0994 га для будівництва і обслуговування жилого будинку, господарських будівель і споруд (присадибна ділянка), яка розташована в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м.Ніжин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вул.Прилуцька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Пункт 1.8. відмовити </w:t>
      </w:r>
      <w:proofErr w:type="spellStart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Касянюк</w:t>
      </w:r>
      <w:proofErr w:type="spellEnd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Миколі Миколайовичу у наданні дозволу на виготовлення проекту землеустрою щодо відведення у власність земельної ділянки 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м.Ніжин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вул. Прилуцька.</w:t>
      </w: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1.9.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Касянюк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Миколі Миколайовичу орієнтовною площею 0,0100 га для будівництва індивідуального гаража, яка розташована в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м.Ніжин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вул.Прилуцька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Пункт 1.9. відмовити </w:t>
      </w:r>
      <w:proofErr w:type="spellStart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Касянюк</w:t>
      </w:r>
      <w:proofErr w:type="spellEnd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Миколі Миколайовичу у наданні дозволу на виготовлення проекту землеустрою щодо відведення у власність земельної ділянки 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м.Ніжин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вул. Прилуцька.</w:t>
      </w: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1.10. Сутулі Миколі Кириловичу орієнтовною площею 0,0720 га для будівництва і обслуговування жилого будинку, господарських будівель і споруд (присадибна ділянка), яка розташована в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м.Ніжин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вул.У.Кармелюка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20.</w:t>
      </w: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1.11. Некрасову Андрію Анатолійовичу орієнтовною площею 0,0196 га для ведення садівництва, яка розташована в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м.Ніжин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пров.Зелений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1 а.</w:t>
      </w: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Пункт 1.11. знято з розгляду.</w:t>
      </w: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1.1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2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Кучеренку Тарасу Миколайовичу орієнтовною площею 0,0600 га для будівництва і обслуговування жилого будинку, господарських будівель і споруд (присадибна ділянка), яка розташована в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м.Ніжин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вул.Сакко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Ванцетті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Пункт 1.12. на доопрацювання. </w:t>
      </w: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1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Новікову Олексію Яковичу орієнтовною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площею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0,0547 га 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для 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ведення особистого селянського господарства яка розташована в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м.Ніжин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вул.Преображенська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8.</w:t>
      </w: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1.14.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Цибі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Ользі Володимирівні орієнтовною площею 0,0997 га для будівництва і обслуговування жилого будинку, господарських будівель і споруд (присадибна ділянка), яка розташована в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м.Ніжин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вул. Прилуцька.</w:t>
      </w: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Пункт 1.14. відмовити </w:t>
      </w:r>
      <w:proofErr w:type="spellStart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Цибі</w:t>
      </w:r>
      <w:proofErr w:type="spellEnd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Ользі </w:t>
      </w:r>
      <w:proofErr w:type="spellStart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Володимсирівні</w:t>
      </w:r>
      <w:proofErr w:type="spellEnd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у наданні дозволу на виготовлення проекту землеустрою щодо відведення у власність земельної ділянки 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м.Ніжин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вул. Прилуцька.</w:t>
      </w: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1.15. Коваленко Інні Миколаївні, орієнтовною площею 0,0999 га для будівництва і обслуговування жилого будинку, господарських будівель і споруд (присадибна ділянка), яка розташована в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м.Ніжин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вул.Овдіївська-О.Шмідта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Пункт 1.15. відмовити Коваленко Інні Михайлівні у наданні дозволу на виготовлення проекту землеустрою щодо відведення у власність земельної ділянки 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м.Ніжин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вул.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Овдіївська-О.Шмідта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1.16. Пономаренку Петру Петровичу, орієнтовною площею 0,0041 га для будівництва індивідуального гаража, яка розташована в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м.Ніжин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вул.Синяківська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Пункт 1.16. на доопрацювання. </w:t>
      </w: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1.17. Приходько Наталії Павлівні орієнтовною площею 0,0941 га для будівництва і обслуговування жилого будинку, господарських будівель і споруд (присадибна ділянка), де знаходиться 1/2 частка будинку, яка є її власністю на підставі договору купівлі-продажу р.№1-506 від 30 квітня 1991 року, яка розташована в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м.Ніжин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вул.Лучицького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28.</w:t>
      </w: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2. Припинити право користування на умовах оренди земельною ділянкою:</w:t>
      </w: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2.1.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Мохир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Валентині Олександрівні площею 0,0050 га кадастровий номер 7410400000:04:001:0116 по вул. Братів Зосим, 9. Договір оренди землі від 19 квітня 2012 року розірвати по згоді сторін.</w:t>
      </w:r>
    </w:p>
    <w:p w:rsidR="00092431" w:rsidRPr="00092431" w:rsidRDefault="00092431" w:rsidP="00092431">
      <w:pPr>
        <w:spacing w:before="100" w:beforeAutospacing="1" w:after="0" w:line="240" w:lineRule="auto"/>
        <w:ind w:left="-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3. Надати дозвіл на виготовлення технічної документації із землеустрою щодо встановлення (відновлення) меж земельної ділянки для передачі її в оренду</w:t>
      </w:r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:</w:t>
      </w: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3.1.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Мохир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Людмилі Миколаївні в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м.Ніжин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вул.Братів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Зосим, 9 площею 0,0050 га для будівництва і обслуговування жилого будинку, господарських будівель і споруд (присадибна ділянка).</w:t>
      </w:r>
    </w:p>
    <w:p w:rsidR="00092431" w:rsidRPr="00092431" w:rsidRDefault="00092431" w:rsidP="00092431">
      <w:pPr>
        <w:spacing w:before="100" w:beforeAutospacing="1"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4. Надати дозвіл на виготовлення технічної документації із землеустрою щодо встановлення (відновлення) меж земельної ділянки для передачі її у власність</w:t>
      </w:r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:</w:t>
      </w: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4.1. М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икульській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Аліні Петрівні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орієнтовною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площею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0,0400 га для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ведення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садівництва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в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садівничому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товаристві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«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Будівельник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»,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вул</w:t>
      </w:r>
      <w:proofErr w:type="gram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.П</w:t>
      </w:r>
      <w:proofErr w:type="gram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рилуцька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, 149, №2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</w:t>
      </w: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5. Надати згоду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складання технічної документації із землеустрою щодо поділу земельної ділянки площею 0,2900 га, кадастровий номер 7410400000:04:007:0047,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м.Ніжин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вул.Красна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20 а, для будівництва та обслуговування жилого будинку, господарських будівель і споруд, яка знаходиться в оренді Пархоменка Сергія Васильовича (договір оренди від 31 жовтня 2014 року), на ділянки площею 0,0950 га, 0,0960 га, 0,0990 га.</w:t>
      </w:r>
    </w:p>
    <w:p w:rsidR="00092431" w:rsidRPr="00092431" w:rsidRDefault="00092431" w:rsidP="00092431">
      <w:pPr>
        <w:spacing w:before="100" w:beforeAutospacing="1" w:after="0" w:line="240" w:lineRule="auto"/>
        <w:ind w:left="-601"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92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6. Внести зміни:</w:t>
      </w: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6.1.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п.1.29. рішення Ніжинської міської ради 55 сесії п’ятого скликання від 30 грудня 2009 року в частині площі і викласти його в наступній редакції:</w:t>
      </w:r>
    </w:p>
    <w:p w:rsidR="00092431" w:rsidRPr="00092431" w:rsidRDefault="00092431" w:rsidP="00092431">
      <w:pPr>
        <w:spacing w:before="100" w:beforeAutospacing="1" w:after="0" w:line="240" w:lineRule="auto"/>
        <w:ind w:left="-539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«1.29. Марченко Андрію Лукичу надати дозвіл на виготовлення технічної документації із землеустрою щодо складання документів, що посвідчують право на земельну ділянку по вул.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Гуньківська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Шаумяна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), 7, площею 0,1000 га для будівництва та обслуговування жилого будинку, господарських будівель і споруд та на земельну ділянку орієнтовною площею 0,0750 га для ведення особистого селянського господарства, де знаходиться житловий будинок, який є його власністю на підставі договору купівлі-продажу р.№3552/2 від 10 липня 1962 року.»</w:t>
      </w: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7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Начальнику відділу земельних відносин виконавчого комітету Ніжинської міської ради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Місан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В.М.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8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Організацію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виконання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даного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</w:t>
      </w:r>
      <w:proofErr w:type="gram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ішення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покласти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на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першого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заступника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міського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голови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питань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діяльності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виконавчих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органів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ради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Олійника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Г.М. та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відділ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земельних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відносин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</w:t>
      </w: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9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 (голова комісії Деркач А.П.).</w:t>
      </w:r>
    </w:p>
    <w:p w:rsidR="00092431" w:rsidRPr="00092431" w:rsidRDefault="00092431" w:rsidP="000924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Міський голова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                                                                            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А.В.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Лінник</w:t>
      </w:r>
      <w:proofErr w:type="spellEnd"/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092431" w:rsidRPr="00092431" w:rsidRDefault="00092431" w:rsidP="000924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092431" w:rsidRPr="00092431" w:rsidRDefault="00092431" w:rsidP="000924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92431" w:rsidRPr="00092431" w:rsidRDefault="00092431" w:rsidP="000924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92431" w:rsidRPr="00092431" w:rsidRDefault="00092431" w:rsidP="000924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92431" w:rsidRPr="00092431" w:rsidRDefault="00092431" w:rsidP="000924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92431" w:rsidRPr="00092431" w:rsidRDefault="00092431" w:rsidP="000924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92431" w:rsidRPr="00092431" w:rsidRDefault="00092431" w:rsidP="000924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Візують</w:t>
      </w:r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:</w:t>
      </w:r>
    </w:p>
    <w:p w:rsidR="00092431" w:rsidRPr="00092431" w:rsidRDefault="00092431" w:rsidP="000924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секрет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міської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ради </w:t>
      </w:r>
      <w:r w:rsidR="00F02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                                      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В.В.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Салогуб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</w:p>
    <w:p w:rsidR="00092431" w:rsidRPr="00092431" w:rsidRDefault="00092431" w:rsidP="000924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перший заступник </w:t>
      </w:r>
      <w:proofErr w:type="spellStart"/>
      <w:proofErr w:type="gram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</w:t>
      </w:r>
      <w:proofErr w:type="gram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іського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голови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 </w:t>
      </w:r>
    </w:p>
    <w:p w:rsidR="00092431" w:rsidRPr="00092431" w:rsidRDefault="00092431" w:rsidP="000924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з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питань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діяльності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виконавчих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органі</w:t>
      </w:r>
      <w:proofErr w:type="gram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в</w:t>
      </w:r>
      <w:proofErr w:type="spellEnd"/>
      <w:proofErr w:type="gram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ради</w:t>
      </w:r>
      <w:r w:rsidRPr="00092431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val="ru-RU" w:eastAsia="uk-UA"/>
        </w:rPr>
        <w:t> 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F02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Г.М.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Олійник</w:t>
      </w:r>
      <w:proofErr w:type="spellEnd"/>
    </w:p>
    <w:p w:rsidR="00092431" w:rsidRPr="00092431" w:rsidRDefault="00092431" w:rsidP="000924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постійна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комі</w:t>
      </w:r>
      <w:proofErr w:type="gram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</w:t>
      </w:r>
      <w:proofErr w:type="gram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ія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міської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ради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питань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</w:p>
    <w:p w:rsidR="00092431" w:rsidRPr="00092431" w:rsidRDefault="00092431" w:rsidP="000924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земельних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відносин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будівництва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,</w:t>
      </w:r>
    </w:p>
    <w:p w:rsidR="00092431" w:rsidRPr="00092431" w:rsidRDefault="00092431" w:rsidP="000924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proofErr w:type="gram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арх</w:t>
      </w:r>
      <w:proofErr w:type="gram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ітектури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інвестиційного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розвитку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F02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              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А.П.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Деркач</w:t>
      </w:r>
      <w:proofErr w:type="spellEnd"/>
    </w:p>
    <w:p w:rsidR="00092431" w:rsidRPr="00092431" w:rsidRDefault="00092431" w:rsidP="000924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proofErr w:type="gram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</w:t>
      </w:r>
      <w:proofErr w:type="gram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іста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та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децентралізації</w:t>
      </w:r>
      <w:proofErr w:type="spellEnd"/>
    </w:p>
    <w:p w:rsidR="00092431" w:rsidRPr="00092431" w:rsidRDefault="00092431" w:rsidP="000924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начальник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відділу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092431" w:rsidRPr="00092431" w:rsidRDefault="00092431" w:rsidP="000924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земельних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відносин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F02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                                            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В.М.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Місан</w:t>
      </w:r>
      <w:proofErr w:type="spellEnd"/>
    </w:p>
    <w:p w:rsidR="00092431" w:rsidRPr="00092431" w:rsidRDefault="00092431" w:rsidP="000924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начальник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відділу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містобудування</w:t>
      </w:r>
      <w:proofErr w:type="spellEnd"/>
    </w:p>
    <w:p w:rsidR="00092431" w:rsidRPr="00092431" w:rsidRDefault="00092431" w:rsidP="000924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та </w:t>
      </w:r>
      <w:proofErr w:type="spellStart"/>
      <w:proofErr w:type="gram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арх</w:t>
      </w:r>
      <w:proofErr w:type="gram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ітектури-головний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архітектор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F02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                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В.Б. Мироненко</w:t>
      </w:r>
    </w:p>
    <w:p w:rsidR="00092431" w:rsidRPr="00092431" w:rsidRDefault="00092431" w:rsidP="000924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управління культури і туризму </w:t>
      </w:r>
      <w:r w:rsidR="00F02A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В.С.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Примаченко</w:t>
      </w:r>
      <w:proofErr w:type="spellEnd"/>
    </w:p>
    <w:p w:rsidR="00092431" w:rsidRPr="00092431" w:rsidRDefault="00092431" w:rsidP="000924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Ніжинської міської ради</w:t>
      </w:r>
    </w:p>
    <w:p w:rsidR="00092431" w:rsidRPr="00092431" w:rsidRDefault="00092431" w:rsidP="000924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начальник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відділу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юридично-кадрового</w:t>
      </w:r>
      <w:proofErr w:type="spellEnd"/>
    </w:p>
    <w:p w:rsidR="00092431" w:rsidRPr="00092431" w:rsidRDefault="00092431" w:rsidP="000924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забезпечення</w:t>
      </w:r>
      <w:proofErr w:type="spellEnd"/>
      <w:r w:rsidR="00F02A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                                                              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В.О.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Лега</w:t>
      </w:r>
      <w:proofErr w:type="spellEnd"/>
    </w:p>
    <w:p w:rsidR="00092431" w:rsidRPr="00092431" w:rsidRDefault="00092431" w:rsidP="00092431">
      <w:pPr>
        <w:spacing w:before="100" w:beforeAutospacing="1" w:after="0" w:line="240" w:lineRule="auto"/>
        <w:ind w:hanging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постійна комісія міської ради з</w:t>
      </w:r>
    </w:p>
    <w:p w:rsidR="00092431" w:rsidRPr="00092431" w:rsidRDefault="00092431" w:rsidP="00092431">
      <w:pPr>
        <w:spacing w:after="0" w:line="240" w:lineRule="auto"/>
        <w:ind w:hanging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питань регламенту, депутатської діяльності та етики</w:t>
      </w:r>
    </w:p>
    <w:p w:rsidR="00092431" w:rsidRPr="00092431" w:rsidRDefault="00092431" w:rsidP="00092431">
      <w:pPr>
        <w:spacing w:after="0" w:line="240" w:lineRule="auto"/>
        <w:ind w:hanging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законності, правопорядку, антикорупційної політики,</w:t>
      </w:r>
    </w:p>
    <w:p w:rsidR="00092431" w:rsidRPr="00092431" w:rsidRDefault="00092431" w:rsidP="00092431">
      <w:pPr>
        <w:spacing w:after="0" w:line="240" w:lineRule="auto"/>
        <w:ind w:hanging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свободи слова та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’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язків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громадкістю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02A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О.В. Щербак</w:t>
      </w: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92431" w:rsidRPr="00092431" w:rsidRDefault="00092431" w:rsidP="000924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092431" w:rsidRPr="00092431" w:rsidRDefault="00092431" w:rsidP="000924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92431" w:rsidRPr="00092431" w:rsidRDefault="00092431" w:rsidP="00092431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92431" w:rsidRPr="00092431" w:rsidRDefault="00092431" w:rsidP="00092431">
      <w:pPr>
        <w:spacing w:before="100" w:beforeAutospacing="1" w:after="0" w:line="240" w:lineRule="auto"/>
        <w:ind w:right="-1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92431" w:rsidRPr="00092431" w:rsidRDefault="00092431" w:rsidP="00092431">
      <w:pPr>
        <w:spacing w:before="100" w:beforeAutospacing="1" w:after="0" w:line="240" w:lineRule="auto"/>
        <w:ind w:right="-1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92431" w:rsidRPr="00092431" w:rsidRDefault="00092431" w:rsidP="0009243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Пояснювальна записка</w:t>
      </w:r>
    </w:p>
    <w:p w:rsidR="00092431" w:rsidRDefault="00092431" w:rsidP="00092431">
      <w:pPr>
        <w:spacing w:before="100" w:beforeAutospacing="1" w:after="0" w:line="240" w:lineRule="auto"/>
        <w:ind w:left="-108" w:right="-108" w:firstLine="6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проекту рішення Ніжинської міської ради «Про надання дозволу на виготовлення проектів землеустрою щодо відведення земельної ділянки, надання дозволу на виготовлення технічної документації із землеустрою.» від 28 лютого 2017 року.</w:t>
      </w:r>
    </w:p>
    <w:p w:rsidR="00092431" w:rsidRPr="00092431" w:rsidRDefault="00092431" w:rsidP="00092431">
      <w:pPr>
        <w:spacing w:before="100" w:beforeAutospacing="1" w:after="0" w:line="240" w:lineRule="auto"/>
        <w:ind w:left="-108" w:right="-108" w:firstLine="6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Даний проект рішення підготовлено відповідно 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до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статтей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25, 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26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42,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59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60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Закону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України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“Про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місцеве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самоврядування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в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Україні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”,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Земельного кодексу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України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Закону України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“Про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землеустрій”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Регламенту Ніжинської міської ради Чернігівської області затвердженого рішенням Ніжинської міської ради Чернігівської області 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скликання від 24 листопада 2015 року №1-2/2015 (із змінами).</w:t>
      </w:r>
    </w:p>
    <w:p w:rsidR="00092431" w:rsidRPr="00092431" w:rsidRDefault="00092431" w:rsidP="00092431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У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даному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проект </w:t>
      </w:r>
      <w:proofErr w:type="spellStart"/>
      <w:proofErr w:type="gram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</w:t>
      </w:r>
      <w:proofErr w:type="gram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ішення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розглядаються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наступні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питання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:</w:t>
      </w:r>
    </w:p>
    <w:p w:rsidR="00092431" w:rsidRPr="00092431" w:rsidRDefault="00092431" w:rsidP="00092431">
      <w:pPr>
        <w:spacing w:before="100" w:beforeAutospacing="1" w:after="0" w:line="240" w:lineRule="auto"/>
        <w:ind w:hanging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</w:t>
      </w:r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. </w:t>
      </w:r>
      <w:proofErr w:type="spellStart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Надати</w:t>
      </w:r>
      <w:proofErr w:type="spellEnd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дозвіл</w:t>
      </w:r>
      <w:proofErr w:type="spellEnd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на </w:t>
      </w:r>
      <w:proofErr w:type="spellStart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виготовлення</w:t>
      </w:r>
      <w:proofErr w:type="spellEnd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проекту </w:t>
      </w:r>
      <w:proofErr w:type="spellStart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землеустрою</w:t>
      </w:r>
      <w:proofErr w:type="spellEnd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щодо</w:t>
      </w:r>
      <w:proofErr w:type="spellEnd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відведення</w:t>
      </w:r>
      <w:proofErr w:type="spellEnd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у </w:t>
      </w:r>
      <w:proofErr w:type="spellStart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власність</w:t>
      </w:r>
      <w:proofErr w:type="spellEnd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земельної</w:t>
      </w:r>
      <w:proofErr w:type="spellEnd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ділянки</w:t>
      </w:r>
      <w:proofErr w:type="spellEnd"/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</w:p>
    <w:p w:rsidR="00092431" w:rsidRPr="00092431" w:rsidRDefault="00092431" w:rsidP="00092431">
      <w:pPr>
        <w:spacing w:before="100" w:beforeAutospacing="1" w:after="0" w:line="240" w:lineRule="auto"/>
        <w:ind w:hanging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2. Припинити право користування на умовах оренди земельною ділянкою.</w:t>
      </w:r>
    </w:p>
    <w:p w:rsidR="00092431" w:rsidRPr="00092431" w:rsidRDefault="00092431" w:rsidP="00092431">
      <w:pPr>
        <w:spacing w:before="100" w:beforeAutospacing="1" w:after="0" w:line="240" w:lineRule="auto"/>
        <w:ind w:hanging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3. Надати дозвіл на виготовлення технічної документації із землеустрою щодо встановлення (відновлення) меж земельної ділянки для передачі її в оренду</w:t>
      </w:r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.</w:t>
      </w:r>
    </w:p>
    <w:p w:rsidR="00092431" w:rsidRPr="00092431" w:rsidRDefault="00092431" w:rsidP="000924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4. Надати дозвіл на виготовлення технічної документації із землеустрою щодо встановлення (відновлення) меж земельної ділянки для передачі її у власність</w:t>
      </w:r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:</w:t>
      </w:r>
    </w:p>
    <w:p w:rsidR="00092431" w:rsidRPr="00092431" w:rsidRDefault="00092431" w:rsidP="00092431">
      <w:pPr>
        <w:spacing w:before="100" w:beforeAutospacing="1" w:after="0" w:line="240" w:lineRule="auto"/>
        <w:ind w:hanging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5. Надати згоду</w:t>
      </w: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складання технічної документації із землеустрою щодо поділу земельної ділянки.</w:t>
      </w:r>
    </w:p>
    <w:p w:rsidR="00092431" w:rsidRPr="00092431" w:rsidRDefault="00092431" w:rsidP="0009243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9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6. Внести зміни.</w:t>
      </w:r>
    </w:p>
    <w:p w:rsidR="00092431" w:rsidRPr="00092431" w:rsidRDefault="00092431" w:rsidP="000924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постійна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комі</w:t>
      </w:r>
      <w:proofErr w:type="gram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</w:t>
      </w:r>
      <w:proofErr w:type="gram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ія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міської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ради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питань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</w:p>
    <w:p w:rsidR="00092431" w:rsidRPr="00092431" w:rsidRDefault="00092431" w:rsidP="000924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земельних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відносин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будівництва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,</w:t>
      </w:r>
    </w:p>
    <w:p w:rsidR="00092431" w:rsidRPr="00092431" w:rsidRDefault="00092431" w:rsidP="000924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proofErr w:type="gram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арх</w:t>
      </w:r>
      <w:proofErr w:type="gram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ітектури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інвестиційного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розвитку</w:t>
      </w:r>
      <w:proofErr w:type="spellEnd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А.П. </w:t>
      </w:r>
      <w:proofErr w:type="spellStart"/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Деркач</w:t>
      </w:r>
      <w:proofErr w:type="spellEnd"/>
    </w:p>
    <w:p w:rsidR="00092431" w:rsidRPr="00092431" w:rsidRDefault="00092431" w:rsidP="000924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924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міста та децентралізації</w:t>
      </w:r>
    </w:p>
    <w:p w:rsidR="00092431" w:rsidRPr="00092431" w:rsidRDefault="00092431" w:rsidP="00092431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92431" w:rsidRPr="00092431" w:rsidRDefault="00092431" w:rsidP="00092431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12444" w:rsidRDefault="00112444"/>
    <w:sectPr w:rsidR="00112444" w:rsidSect="00112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2431"/>
    <w:rsid w:val="00092431"/>
    <w:rsid w:val="00112444"/>
    <w:rsid w:val="003C2963"/>
    <w:rsid w:val="00F02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44"/>
  </w:style>
  <w:style w:type="paragraph" w:styleId="4">
    <w:name w:val="heading 4"/>
    <w:basedOn w:val="a"/>
    <w:link w:val="40"/>
    <w:uiPriority w:val="9"/>
    <w:qFormat/>
    <w:rsid w:val="00092431"/>
    <w:p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92431"/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092431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western">
    <w:name w:val="western"/>
    <w:basedOn w:val="a"/>
    <w:rsid w:val="00092431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character" w:styleId="a4">
    <w:name w:val="Strong"/>
    <w:basedOn w:val="a0"/>
    <w:uiPriority w:val="22"/>
    <w:qFormat/>
    <w:rsid w:val="000924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2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4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6894</Words>
  <Characters>3930</Characters>
  <Application>Microsoft Office Word</Application>
  <DocSecurity>0</DocSecurity>
  <Lines>32</Lines>
  <Paragraphs>21</Paragraphs>
  <ScaleCrop>false</ScaleCrop>
  <Company>Grizli777</Company>
  <LinksUpToDate>false</LinksUpToDate>
  <CharactersWithSpaces>10803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2017-03-03T07:37:00Z</dcterms:created>
  <dcterms:modified xsi:type="dcterms:W3CDTF">2017-03-03T07:49:00Z</dcterms:modified>
</cp:coreProperties>
</file>